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0" w:rsidRPr="0071057B" w:rsidRDefault="00D12080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105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Уважаемый клиент ПАО «Совкомбанк»!</w:t>
      </w:r>
      <w:r w:rsidRPr="0071057B">
        <w:rPr>
          <w:rFonts w:ascii="Times New Roman" w:hAnsi="Times New Roman" w:cs="Times New Roman"/>
          <w:color w:val="262626"/>
          <w:sz w:val="24"/>
          <w:szCs w:val="24"/>
        </w:rPr>
        <w:br/>
      </w:r>
    </w:p>
    <w:p w:rsidR="00D12080" w:rsidRDefault="00D12080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105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Информируем Вас о том, что </w:t>
      </w:r>
      <w:r w:rsidRPr="007105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1</w:t>
      </w:r>
      <w:r w:rsidRPr="007105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</w:t>
      </w:r>
      <w:r w:rsidRPr="007105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сентября 2019 года начинают действовать новые Тарифы по брокерскому обслуживанию физических лиц, юридических лиц и индивидуальных предпринимателей </w:t>
      </w:r>
      <w:r w:rsidR="0071057B" w:rsidRPr="007105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ПАО Совкомбанк</w:t>
      </w:r>
      <w:r w:rsidR="007105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71057B" w:rsidRDefault="0071057B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71057B" w:rsidRDefault="0071057B" w:rsidP="0062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в тарифах:</w:t>
      </w:r>
    </w:p>
    <w:p w:rsidR="0071057B" w:rsidRDefault="0062023C" w:rsidP="006202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 доступ на валютную секцию</w:t>
      </w:r>
      <w:r w:rsidR="0071057B" w:rsidRPr="0071057B">
        <w:rPr>
          <w:rFonts w:ascii="Times New Roman" w:hAnsi="Times New Roman" w:cs="Times New Roman"/>
          <w:color w:val="000000"/>
          <w:sz w:val="24"/>
          <w:szCs w:val="24"/>
        </w:rPr>
        <w:t xml:space="preserve"> ПАО Московская биржа для клиентов физических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 предпринимателей;</w:t>
      </w:r>
    </w:p>
    <w:p w:rsidR="0062023C" w:rsidRDefault="0062023C" w:rsidP="006202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10 раз уменьшена минимальная комиссия по внебиржевым сделкам на тарифах «Инвестор» и «Инвестор Премиум»;</w:t>
      </w:r>
    </w:p>
    <w:p w:rsidR="0071057B" w:rsidRPr="0062023C" w:rsidRDefault="0071057B" w:rsidP="006202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23C">
        <w:rPr>
          <w:rFonts w:ascii="Times New Roman" w:hAnsi="Times New Roman" w:cs="Times New Roman"/>
          <w:color w:val="000000"/>
          <w:sz w:val="24"/>
          <w:szCs w:val="24"/>
        </w:rPr>
        <w:t xml:space="preserve">изменились </w:t>
      </w:r>
      <w:r w:rsidRPr="0062023C">
        <w:rPr>
          <w:rFonts w:ascii="Times New Roman" w:hAnsi="Times New Roman" w:cs="Times New Roman"/>
          <w:color w:val="000000"/>
          <w:sz w:val="24"/>
          <w:szCs w:val="24"/>
        </w:rPr>
        <w:t>комиссии на биржевом фондовом рынке ПАО Московская биржа</w:t>
      </w:r>
      <w:r w:rsidR="0062023C" w:rsidRPr="006202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023C">
        <w:rPr>
          <w:rFonts w:ascii="Times New Roman" w:hAnsi="Times New Roman" w:cs="Times New Roman"/>
          <w:color w:val="000000"/>
          <w:sz w:val="24"/>
          <w:szCs w:val="24"/>
        </w:rPr>
        <w:t>на зарубежн</w:t>
      </w:r>
      <w:r w:rsidRPr="0062023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62023C">
        <w:rPr>
          <w:rFonts w:ascii="Times New Roman" w:hAnsi="Times New Roman" w:cs="Times New Roman"/>
          <w:color w:val="000000"/>
          <w:sz w:val="24"/>
          <w:szCs w:val="24"/>
        </w:rPr>
        <w:t xml:space="preserve"> биржев</w:t>
      </w:r>
      <w:r w:rsidRPr="0062023C">
        <w:rPr>
          <w:rFonts w:ascii="Times New Roman" w:hAnsi="Times New Roman" w:cs="Times New Roman"/>
          <w:color w:val="000000"/>
          <w:sz w:val="24"/>
          <w:szCs w:val="24"/>
        </w:rPr>
        <w:t>ых рынках (</w:t>
      </w:r>
      <w:r w:rsidRPr="0062023C">
        <w:rPr>
          <w:rFonts w:ascii="Times New Roman" w:hAnsi="Times New Roman" w:cs="Times New Roman"/>
          <w:color w:val="000000"/>
          <w:sz w:val="24"/>
          <w:szCs w:val="24"/>
          <w:lang w:val="en-US"/>
        </w:rPr>
        <w:t>NYSE</w:t>
      </w:r>
      <w:r w:rsidRPr="006202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023C">
        <w:rPr>
          <w:rFonts w:ascii="Times New Roman" w:hAnsi="Times New Roman" w:cs="Times New Roman"/>
          <w:color w:val="000000"/>
          <w:sz w:val="24"/>
          <w:szCs w:val="24"/>
          <w:lang w:val="en-US"/>
        </w:rPr>
        <w:t>NASDQA</w:t>
      </w:r>
      <w:r w:rsidRPr="006202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023C">
        <w:rPr>
          <w:rFonts w:ascii="Times New Roman" w:hAnsi="Times New Roman" w:cs="Times New Roman"/>
          <w:color w:val="000000"/>
          <w:sz w:val="24"/>
          <w:szCs w:val="24"/>
          <w:lang w:val="en-US"/>
        </w:rPr>
        <w:t>LSE</w:t>
      </w:r>
      <w:r w:rsidRPr="0062023C">
        <w:rPr>
          <w:rFonts w:ascii="Times New Roman" w:hAnsi="Times New Roman" w:cs="Times New Roman"/>
          <w:color w:val="000000"/>
          <w:sz w:val="24"/>
          <w:szCs w:val="24"/>
        </w:rPr>
        <w:t xml:space="preserve"> и других)</w:t>
      </w:r>
      <w:r w:rsidR="0062023C" w:rsidRPr="006202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2023C">
        <w:rPr>
          <w:rFonts w:ascii="Times New Roman" w:hAnsi="Times New Roman" w:cs="Times New Roman"/>
          <w:color w:val="000000"/>
          <w:sz w:val="24"/>
          <w:szCs w:val="24"/>
        </w:rPr>
        <w:t>на валютном рынке ПАО Московская биржа</w:t>
      </w:r>
      <w:r w:rsidR="0062023C">
        <w:rPr>
          <w:rFonts w:ascii="Times New Roman" w:hAnsi="Times New Roman" w:cs="Times New Roman"/>
          <w:color w:val="000000"/>
          <w:sz w:val="24"/>
          <w:szCs w:val="24"/>
        </w:rPr>
        <w:t xml:space="preserve"> для юридических лиц</w:t>
      </w:r>
      <w:r w:rsidRPr="006202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023C" w:rsidRPr="0062023C" w:rsidRDefault="0062023C" w:rsidP="006202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изменились условия </w:t>
      </w:r>
      <w:r w:rsidRPr="0062023C">
        <w:rPr>
          <w:rFonts w:ascii="Times New Roman" w:hAnsi="Times New Roman" w:cs="Times New Roman"/>
          <w:color w:val="000000"/>
          <w:sz w:val="24"/>
          <w:szCs w:val="24"/>
        </w:rPr>
        <w:t>маржинально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кредитования;</w:t>
      </w:r>
    </w:p>
    <w:p w:rsidR="0062023C" w:rsidRDefault="0062023C" w:rsidP="006202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057B">
        <w:rPr>
          <w:rFonts w:ascii="Times New Roman" w:hAnsi="Times New Roman" w:cs="Times New Roman"/>
          <w:color w:val="000000"/>
          <w:sz w:val="24"/>
          <w:szCs w:val="24"/>
        </w:rPr>
        <w:t>добавлена возможность открытия брокерского счета ИИС на других тарифах, кроме ИИС доходный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023C" w:rsidRDefault="0062023C" w:rsidP="006202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введен новый тариф «Инвестор Плюс»;</w:t>
      </w:r>
    </w:p>
    <w:p w:rsidR="0062023C" w:rsidRPr="0062023C" w:rsidRDefault="0062023C" w:rsidP="006202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2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тариф «Инвестор Базовый»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прекращает </w:t>
      </w:r>
      <w:r w:rsidRPr="006202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действовать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62023C" w:rsidRDefault="0062023C" w:rsidP="0062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57B" w:rsidRDefault="0071057B" w:rsidP="0062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клиенты, обсуживающиеся на Тарифе «Инвестор Базовый», будут автоматически переведены на другой тариф, в зависимости от совокупного объема активов</w:t>
      </w:r>
      <w:r w:rsidR="00872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F76">
        <w:rPr>
          <w:rFonts w:ascii="Times New Roman" w:hAnsi="Times New Roman" w:cs="Times New Roman"/>
          <w:color w:val="000000"/>
          <w:sz w:val="24"/>
          <w:szCs w:val="24"/>
        </w:rPr>
        <w:t>на брокерских счетах клиента</w:t>
      </w:r>
      <w:r w:rsidR="00872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F76">
        <w:rPr>
          <w:rFonts w:ascii="Times New Roman" w:hAnsi="Times New Roman" w:cs="Times New Roman"/>
          <w:color w:val="000000"/>
          <w:sz w:val="24"/>
          <w:szCs w:val="24"/>
        </w:rPr>
        <w:t>(сумма денежных средств и</w:t>
      </w:r>
      <w:r w:rsidR="00872F76">
        <w:rPr>
          <w:rFonts w:ascii="Times New Roman" w:hAnsi="Times New Roman" w:cs="Times New Roman"/>
          <w:color w:val="000000"/>
          <w:sz w:val="24"/>
          <w:szCs w:val="24"/>
        </w:rPr>
        <w:t>/или</w:t>
      </w:r>
      <w:r w:rsidR="00872F76">
        <w:rPr>
          <w:rFonts w:ascii="Times New Roman" w:hAnsi="Times New Roman" w:cs="Times New Roman"/>
          <w:color w:val="000000"/>
          <w:sz w:val="24"/>
          <w:szCs w:val="24"/>
        </w:rPr>
        <w:t xml:space="preserve"> денежной оценки ценных бумаг) на дату изменения тариф</w:t>
      </w:r>
      <w:r w:rsidR="00872F76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71057B" w:rsidRDefault="0071057B" w:rsidP="0062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80" w:rsidRPr="0071057B" w:rsidRDefault="00D12080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1057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Благодарим Вас за сотрудничество.</w:t>
      </w:r>
    </w:p>
    <w:p w:rsidR="00D12080" w:rsidRPr="0071057B" w:rsidRDefault="00D12080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D12080" w:rsidRPr="0071057B" w:rsidRDefault="00D12080" w:rsidP="006202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05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Управление брокерского обслуживания ПАО «Совкомбанк»</w:t>
      </w:r>
    </w:p>
    <w:p w:rsidR="00D12080" w:rsidRPr="0071057B" w:rsidRDefault="00D12080" w:rsidP="0062023C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057B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7105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 (499) 938-30-25; </w:t>
      </w:r>
      <w:r w:rsidRPr="0071057B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7105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 (499) 938-30-26; </w:t>
      </w:r>
      <w:r w:rsidRPr="007105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7105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7105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7105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5" w:history="1">
        <w:r w:rsidRPr="007105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Broker</w:t>
        </w:r>
        <w:r w:rsidRPr="007105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7105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sovcombank</w:t>
        </w:r>
        <w:r w:rsidRPr="007105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7105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D12080" w:rsidRPr="0071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D9"/>
    <w:multiLevelType w:val="hybridMultilevel"/>
    <w:tmpl w:val="1F98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0"/>
    <w:rsid w:val="001B3E82"/>
    <w:rsid w:val="0062023C"/>
    <w:rsid w:val="0071057B"/>
    <w:rsid w:val="00872F76"/>
    <w:rsid w:val="00B108A0"/>
    <w:rsid w:val="00D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783E-4E20-4877-AEFB-716BB8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0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ker@sovcom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Коротовских Алексей Владимирович</dc:creator>
  <cp:keywords/>
  <dc:description/>
  <cp:lastModifiedBy>Коротовских Алексей Владимирович</cp:lastModifiedBy>
  <cp:revision>1</cp:revision>
  <dcterms:created xsi:type="dcterms:W3CDTF">2019-09-03T11:50:00Z</dcterms:created>
  <dcterms:modified xsi:type="dcterms:W3CDTF">2019-09-03T12:26:00Z</dcterms:modified>
</cp:coreProperties>
</file>