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581"/>
        <w:gridCol w:w="2219"/>
        <w:gridCol w:w="2197"/>
        <w:gridCol w:w="5759"/>
        <w:gridCol w:w="4690"/>
      </w:tblGrid>
      <w:tr w:rsidR="00161AEC" w:rsidRPr="007764D1" w:rsidTr="00342BBC">
        <w:tc>
          <w:tcPr>
            <w:tcW w:w="581" w:type="dxa"/>
          </w:tcPr>
          <w:p w:rsidR="00161AEC" w:rsidRPr="007764D1" w:rsidRDefault="00161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:rsidR="00161AEC" w:rsidRPr="00F82B8B" w:rsidRDefault="00161AEC" w:rsidP="00F82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2B8B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2197" w:type="dxa"/>
          </w:tcPr>
          <w:p w:rsidR="00161AEC" w:rsidRPr="00F82B8B" w:rsidRDefault="00161AEC" w:rsidP="00F82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2B8B">
              <w:rPr>
                <w:rFonts w:ascii="Times New Roman" w:hAnsi="Times New Roman" w:cs="Times New Roman"/>
                <w:b/>
              </w:rPr>
              <w:t>Раздел документа</w:t>
            </w:r>
          </w:p>
        </w:tc>
        <w:tc>
          <w:tcPr>
            <w:tcW w:w="5759" w:type="dxa"/>
          </w:tcPr>
          <w:p w:rsidR="00161AEC" w:rsidRPr="00F82B8B" w:rsidRDefault="00161AEC" w:rsidP="00F82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2B8B">
              <w:rPr>
                <w:rFonts w:ascii="Times New Roman" w:hAnsi="Times New Roman" w:cs="Times New Roman"/>
                <w:b/>
              </w:rPr>
              <w:t>Было</w:t>
            </w:r>
          </w:p>
        </w:tc>
        <w:tc>
          <w:tcPr>
            <w:tcW w:w="4690" w:type="dxa"/>
          </w:tcPr>
          <w:p w:rsidR="00161AEC" w:rsidRPr="00F82B8B" w:rsidRDefault="00161AEC" w:rsidP="00F82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2B8B">
              <w:rPr>
                <w:rFonts w:ascii="Times New Roman" w:hAnsi="Times New Roman" w:cs="Times New Roman"/>
                <w:b/>
              </w:rPr>
              <w:t>Стало</w:t>
            </w:r>
          </w:p>
        </w:tc>
      </w:tr>
      <w:tr w:rsidR="00161AEC" w:rsidRPr="007764D1" w:rsidTr="00342BBC">
        <w:tc>
          <w:tcPr>
            <w:tcW w:w="581" w:type="dxa"/>
          </w:tcPr>
          <w:p w:rsidR="00161AEC" w:rsidRPr="007764D1" w:rsidRDefault="00161AEC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9" w:type="dxa"/>
          </w:tcPr>
          <w:p w:rsidR="00E6205A" w:rsidRPr="007764D1" w:rsidRDefault="00E6205A" w:rsidP="00E6205A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РЕГЛАМЕНТ</w:t>
            </w:r>
          </w:p>
          <w:p w:rsidR="00E6205A" w:rsidRPr="007764D1" w:rsidRDefault="00E6205A" w:rsidP="00E6205A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ОКАЗАНИЯ УСЛУГ НА ФИНАНСОВЫХ РЫНКАХ</w:t>
            </w:r>
          </w:p>
          <w:p w:rsidR="00161AEC" w:rsidRPr="007764D1" w:rsidRDefault="00E6205A" w:rsidP="00E6205A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ПАО «СОВКОМБАНК</w:t>
            </w:r>
          </w:p>
        </w:tc>
        <w:tc>
          <w:tcPr>
            <w:tcW w:w="2197" w:type="dxa"/>
          </w:tcPr>
          <w:p w:rsidR="00161AEC" w:rsidRPr="007764D1" w:rsidRDefault="00714905">
            <w:pPr>
              <w:rPr>
                <w:rFonts w:ascii="Times New Roman" w:hAnsi="Times New Roman" w:cs="Times New Roman"/>
              </w:rPr>
            </w:pPr>
            <w:r w:rsidRPr="00714905">
              <w:rPr>
                <w:rFonts w:ascii="Times New Roman" w:hAnsi="Times New Roman" w:cs="Times New Roman"/>
              </w:rPr>
              <w:t>6.17</w:t>
            </w:r>
          </w:p>
        </w:tc>
        <w:tc>
          <w:tcPr>
            <w:tcW w:w="5759" w:type="dxa"/>
          </w:tcPr>
          <w:p w:rsidR="00161AEC" w:rsidRPr="007764D1" w:rsidRDefault="00714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90" w:type="dxa"/>
          </w:tcPr>
          <w:p w:rsidR="00161AEC" w:rsidRPr="007764D1" w:rsidRDefault="00714905">
            <w:pPr>
              <w:rPr>
                <w:rFonts w:ascii="Times New Roman" w:hAnsi="Times New Roman" w:cs="Times New Roman"/>
              </w:rPr>
            </w:pPr>
            <w:r w:rsidRPr="00714905">
              <w:rPr>
                <w:rFonts w:ascii="Times New Roman" w:hAnsi="Times New Roman" w:cs="Times New Roman"/>
              </w:rPr>
              <w:t>Особые условия заключения сделок по обмену акций обыкновенных класса А Публичной компании с ограниченной ответственностью Яндекс</w:t>
            </w:r>
            <w:r w:rsidRPr="0071490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14905">
              <w:rPr>
                <w:rFonts w:ascii="Times New Roman" w:hAnsi="Times New Roman" w:cs="Times New Roman"/>
              </w:rPr>
              <w:t>Н</w:t>
            </w:r>
            <w:r w:rsidRPr="00714905">
              <w:rPr>
                <w:rFonts w:ascii="Times New Roman" w:hAnsi="Times New Roman" w:cs="Times New Roman"/>
                <w:lang w:val="en-US"/>
              </w:rPr>
              <w:t>.</w:t>
            </w:r>
            <w:r w:rsidRPr="00714905">
              <w:rPr>
                <w:rFonts w:ascii="Times New Roman" w:hAnsi="Times New Roman" w:cs="Times New Roman"/>
              </w:rPr>
              <w:t>В</w:t>
            </w:r>
            <w:r w:rsidRPr="00714905">
              <w:rPr>
                <w:rFonts w:ascii="Times New Roman" w:hAnsi="Times New Roman" w:cs="Times New Roman"/>
                <w:lang w:val="en-US"/>
              </w:rPr>
              <w:t xml:space="preserve">. (Public Limited Liability Company Yandex N.V.) </w:t>
            </w:r>
            <w:r w:rsidRPr="00714905">
              <w:rPr>
                <w:rFonts w:ascii="Times New Roman" w:hAnsi="Times New Roman" w:cs="Times New Roman"/>
              </w:rPr>
              <w:t>(далее – Yandex N.V.), на обыкновенные акции Международной компании публичное акционерное общество «ЯНДЕКС», ОГРН 1233900014699 (далее – МКПАО «Яндекс»):</w:t>
            </w:r>
          </w:p>
        </w:tc>
      </w:tr>
      <w:tr w:rsidR="00714905" w:rsidRPr="007764D1" w:rsidTr="00342BBC">
        <w:tc>
          <w:tcPr>
            <w:tcW w:w="581" w:type="dxa"/>
          </w:tcPr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9" w:type="dxa"/>
          </w:tcPr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РЕГЛАМЕНТ</w:t>
            </w:r>
          </w:p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ОКАЗАНИЯ УСЛУГ НА ФИНАНСОВЫХ РЫНКАХ</w:t>
            </w:r>
          </w:p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ПАО «СОВКОМБАНК</w:t>
            </w:r>
          </w:p>
        </w:tc>
        <w:tc>
          <w:tcPr>
            <w:tcW w:w="2197" w:type="dxa"/>
          </w:tcPr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14905">
              <w:rPr>
                <w:rFonts w:ascii="Times New Roman" w:hAnsi="Times New Roman" w:cs="Times New Roman"/>
              </w:rPr>
              <w:t>6.17.1.</w:t>
            </w:r>
          </w:p>
        </w:tc>
        <w:tc>
          <w:tcPr>
            <w:tcW w:w="5759" w:type="dxa"/>
          </w:tcPr>
          <w:p w:rsidR="00714905" w:rsidRDefault="00714905" w:rsidP="00714905">
            <w:r w:rsidRPr="00155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90" w:type="dxa"/>
          </w:tcPr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14905">
              <w:rPr>
                <w:rFonts w:ascii="Times New Roman" w:hAnsi="Times New Roman" w:cs="Times New Roman"/>
              </w:rPr>
              <w:t>6.17.1. Настоящим Банк и Клиент договорились о порядке совершении Банком за счет Клиента сделок по обмену акций Yandex N.V. на акции МКПАО «Яндекс», коэффициент обмена: 1 к 1, в соответствии с условиями Постоянного поручения, содержащимся в настоящем пункте Регламента.</w:t>
            </w:r>
          </w:p>
        </w:tc>
      </w:tr>
      <w:tr w:rsidR="00714905" w:rsidRPr="007764D1" w:rsidTr="00342BBC">
        <w:tc>
          <w:tcPr>
            <w:tcW w:w="581" w:type="dxa"/>
          </w:tcPr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9" w:type="dxa"/>
          </w:tcPr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РЕГЛАМЕНТ</w:t>
            </w:r>
          </w:p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ОКАЗАНИЯ УСЛУГ НА ФИНАНСОВЫХ РЫНКАХ</w:t>
            </w:r>
          </w:p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ПАО «СОВКОМБАНК</w:t>
            </w:r>
          </w:p>
        </w:tc>
        <w:tc>
          <w:tcPr>
            <w:tcW w:w="2197" w:type="dxa"/>
          </w:tcPr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14905">
              <w:rPr>
                <w:rFonts w:ascii="Times New Roman" w:hAnsi="Times New Roman" w:cs="Times New Roman"/>
              </w:rPr>
              <w:t>6.17.2.</w:t>
            </w:r>
          </w:p>
        </w:tc>
        <w:tc>
          <w:tcPr>
            <w:tcW w:w="5759" w:type="dxa"/>
          </w:tcPr>
          <w:p w:rsidR="00714905" w:rsidRDefault="00714905" w:rsidP="00714905">
            <w:r w:rsidRPr="001553F9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4690" w:type="dxa"/>
          </w:tcPr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14905">
              <w:rPr>
                <w:rFonts w:ascii="Times New Roman" w:hAnsi="Times New Roman" w:cs="Times New Roman"/>
              </w:rPr>
              <w:t>6.17.2. Любой Клиент, являющийся владельцем акций Yandex N.V. на начало операционного дня 08.07.2024 г., считается подавшим Постоянное поручение на заключение сделок в Режиме торгов "Выкуп: Адресные заявки" с акциями обыкновенными класса А Yandex N.V., торговый код YNDX, ISIN NL0009805522 (далее – Выкупаемые Акции) и в Режиме торгов "Размещение: Адресные заявки" с обыкновенными акциями МКПАО "Яндекс", торговый код YDEX, ISIN RU000A107T19 (далее – Размещаемые Акции) в ПАО Московская Биржа, на следующих условиях:</w:t>
            </w:r>
          </w:p>
        </w:tc>
      </w:tr>
      <w:tr w:rsidR="00714905" w:rsidRPr="007764D1" w:rsidTr="004F0304">
        <w:trPr>
          <w:trHeight w:val="1815"/>
        </w:trPr>
        <w:tc>
          <w:tcPr>
            <w:tcW w:w="581" w:type="dxa"/>
          </w:tcPr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9" w:type="dxa"/>
          </w:tcPr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РЕГЛАМЕНТ</w:t>
            </w:r>
          </w:p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ОКАЗАНИЯ УСЛУГ НА ФИНАНСОВЫХ РЫНКАХ</w:t>
            </w:r>
          </w:p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ПАО «СОВКОМБАНК</w:t>
            </w:r>
          </w:p>
        </w:tc>
        <w:tc>
          <w:tcPr>
            <w:tcW w:w="2197" w:type="dxa"/>
          </w:tcPr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14905">
              <w:rPr>
                <w:rFonts w:ascii="Times New Roman" w:hAnsi="Times New Roman" w:cs="Times New Roman"/>
              </w:rPr>
              <w:t>6.17.3.</w:t>
            </w:r>
          </w:p>
        </w:tc>
        <w:tc>
          <w:tcPr>
            <w:tcW w:w="5759" w:type="dxa"/>
          </w:tcPr>
          <w:p w:rsidR="00714905" w:rsidRDefault="00714905" w:rsidP="00714905">
            <w:r w:rsidRPr="00155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90" w:type="dxa"/>
          </w:tcPr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14905">
              <w:rPr>
                <w:rFonts w:ascii="Times New Roman" w:hAnsi="Times New Roman" w:cs="Times New Roman"/>
              </w:rPr>
              <w:t xml:space="preserve">Банк не несет ответственности за любые убытки Клиента, в том числе упущенную выгоду, понесенные расходы, неполученные доходы, иные экономические и правовые последствия, возникшие вследствие совершения Банком сделок по обмену акций Yandex N.V. на акции МКПАО «Яндекс», в соответствии с условиями Постоянного </w:t>
            </w:r>
            <w:r w:rsidRPr="00714905">
              <w:rPr>
                <w:rFonts w:ascii="Times New Roman" w:hAnsi="Times New Roman" w:cs="Times New Roman"/>
              </w:rPr>
              <w:lastRenderedPageBreak/>
              <w:t>поручения, содержащимся в пункте 6.16. Регламента.</w:t>
            </w:r>
          </w:p>
        </w:tc>
      </w:tr>
      <w:tr w:rsidR="00714905" w:rsidRPr="007764D1" w:rsidTr="00342BBC">
        <w:tc>
          <w:tcPr>
            <w:tcW w:w="581" w:type="dxa"/>
          </w:tcPr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19" w:type="dxa"/>
          </w:tcPr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РЕГЛАМЕНТ</w:t>
            </w:r>
          </w:p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ОКАЗАНИЯ УСЛУГ НА ФИНАНСОВЫХ РЫНКАХ</w:t>
            </w:r>
          </w:p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ПАО «СОВКОМБАНК</w:t>
            </w:r>
          </w:p>
        </w:tc>
        <w:tc>
          <w:tcPr>
            <w:tcW w:w="2197" w:type="dxa"/>
          </w:tcPr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14905">
              <w:rPr>
                <w:rFonts w:ascii="Times New Roman" w:hAnsi="Times New Roman" w:cs="Times New Roman"/>
              </w:rPr>
              <w:t>6.17.4.</w:t>
            </w:r>
          </w:p>
        </w:tc>
        <w:tc>
          <w:tcPr>
            <w:tcW w:w="5759" w:type="dxa"/>
          </w:tcPr>
          <w:p w:rsidR="00714905" w:rsidRDefault="00714905" w:rsidP="00714905">
            <w:r w:rsidRPr="00155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90" w:type="dxa"/>
          </w:tcPr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14905">
              <w:rPr>
                <w:rFonts w:ascii="Times New Roman" w:hAnsi="Times New Roman" w:cs="Times New Roman"/>
              </w:rPr>
              <w:t>Стороны пришли к соглашению о том, что в случае невозможности заключения (незаключения/ заключения не в полном объеме, указанном в поручениях) указанных сделок Банк не несет ответственности за убытки, в том числе упущенную выгоду, понесенные расходы, неполученные доходы, иные экономические и правовые последствия, понесенные Клиентом, связанные с невозможностью заключения (незаключением) указанных сделок.</w:t>
            </w:r>
          </w:p>
        </w:tc>
      </w:tr>
      <w:tr w:rsidR="00714905" w:rsidRPr="007764D1" w:rsidTr="00342BBC">
        <w:tc>
          <w:tcPr>
            <w:tcW w:w="581" w:type="dxa"/>
          </w:tcPr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РЕГЛАМЕНТ</w:t>
            </w:r>
          </w:p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ОКАЗАНИЯ УСЛУГ НА ФИНАНСОВЫХ РЫНКАХ</w:t>
            </w:r>
          </w:p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764D1">
              <w:rPr>
                <w:rFonts w:ascii="Times New Roman" w:hAnsi="Times New Roman" w:cs="Times New Roman"/>
              </w:rPr>
              <w:t>ПАО «СОВКОМБАНК</w:t>
            </w:r>
          </w:p>
        </w:tc>
        <w:tc>
          <w:tcPr>
            <w:tcW w:w="2197" w:type="dxa"/>
          </w:tcPr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14905">
              <w:rPr>
                <w:rFonts w:ascii="Times New Roman" w:hAnsi="Times New Roman" w:cs="Times New Roman"/>
              </w:rPr>
              <w:t>6.17.5.</w:t>
            </w:r>
          </w:p>
        </w:tc>
        <w:tc>
          <w:tcPr>
            <w:tcW w:w="5759" w:type="dxa"/>
          </w:tcPr>
          <w:p w:rsidR="00714905" w:rsidRDefault="00714905" w:rsidP="00714905">
            <w:r w:rsidRPr="00155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90" w:type="dxa"/>
          </w:tcPr>
          <w:p w:rsidR="00714905" w:rsidRPr="007764D1" w:rsidRDefault="00714905" w:rsidP="00714905">
            <w:pPr>
              <w:rPr>
                <w:rFonts w:ascii="Times New Roman" w:hAnsi="Times New Roman" w:cs="Times New Roman"/>
              </w:rPr>
            </w:pPr>
            <w:r w:rsidRPr="00714905">
              <w:rPr>
                <w:rFonts w:ascii="Times New Roman" w:hAnsi="Times New Roman" w:cs="Times New Roman"/>
              </w:rPr>
              <w:t>Клиент вправе до 19.06.2024 г. (включительно) направить Банку Поручения на отмену Постоянного поручения, условия которого указаны в п. 6.16 Регламента.</w:t>
            </w:r>
          </w:p>
        </w:tc>
      </w:tr>
    </w:tbl>
    <w:p w:rsidR="00E9467C" w:rsidRDefault="00E9467C"/>
    <w:sectPr w:rsidR="00E9467C" w:rsidSect="00F82B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77285"/>
    <w:multiLevelType w:val="hybridMultilevel"/>
    <w:tmpl w:val="9B64E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EC"/>
    <w:rsid w:val="00161AEC"/>
    <w:rsid w:val="00342BBC"/>
    <w:rsid w:val="004F0304"/>
    <w:rsid w:val="0068005C"/>
    <w:rsid w:val="00714905"/>
    <w:rsid w:val="007764D1"/>
    <w:rsid w:val="00923218"/>
    <w:rsid w:val="00CB7A46"/>
    <w:rsid w:val="00E6205A"/>
    <w:rsid w:val="00E9467C"/>
    <w:rsid w:val="00F8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FDC4"/>
  <w15:chartTrackingRefBased/>
  <w15:docId w15:val="{B2785E56-D5AB-4F05-B233-F76437C8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7764D1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3">
    <w:name w:val="heading 3"/>
    <w:basedOn w:val="a"/>
    <w:next w:val="a"/>
    <w:link w:val="30"/>
    <w:qFormat/>
    <w:rsid w:val="00E6205A"/>
    <w:pPr>
      <w:keepNext/>
      <w:spacing w:after="0" w:line="240" w:lineRule="atLeast"/>
      <w:jc w:val="center"/>
      <w:outlineLvl w:val="2"/>
    </w:pPr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6205A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62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a6">
    <w:name w:val="Текст примечания Знак"/>
    <w:basedOn w:val="a0"/>
    <w:link w:val="a5"/>
    <w:uiPriority w:val="99"/>
    <w:rsid w:val="00E6205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7">
    <w:name w:val="Balloon Text"/>
    <w:basedOn w:val="a"/>
    <w:link w:val="a8"/>
    <w:uiPriority w:val="99"/>
    <w:semiHidden/>
    <w:unhideWhenUsed/>
    <w:rsid w:val="00E62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205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620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E6205A"/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character" w:styleId="aa">
    <w:name w:val="Hyperlink"/>
    <w:rsid w:val="00E6205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7764D1"/>
    <w:rPr>
      <w:rFonts w:ascii="Times New Roman" w:eastAsia="Times New Roman" w:hAnsi="Times New Roman" w:cs="Times New Roman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Титенок Дмитрий Эдуардович</dc:creator>
  <cp:keywords/>
  <dc:description/>
  <cp:lastModifiedBy>Бовин Егор Борисович</cp:lastModifiedBy>
  <cp:revision>4</cp:revision>
  <dcterms:created xsi:type="dcterms:W3CDTF">2024-06-10T13:23:00Z</dcterms:created>
  <dcterms:modified xsi:type="dcterms:W3CDTF">2024-06-18T15:08:00Z</dcterms:modified>
</cp:coreProperties>
</file>