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CF269A">
      <w:pPr>
        <w:rPr>
          <w:rFonts w:ascii="Times New Roman" w:hAnsi="Times New Roman" w:cs="Times New Roman"/>
          <w:b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услуг на финансовых рынках </w:t>
      </w:r>
      <w:r w:rsidR="00B9015F" w:rsidRPr="00B9015F"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B9015F"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88545F">
        <w:rPr>
          <w:rFonts w:ascii="Times New Roman" w:hAnsi="Times New Roman" w:cs="Times New Roman"/>
          <w:b/>
          <w:sz w:val="24"/>
          <w:szCs w:val="24"/>
        </w:rPr>
        <w:t>07</w:t>
      </w:r>
      <w:r w:rsidRPr="00B9015F">
        <w:rPr>
          <w:rFonts w:ascii="Times New Roman" w:hAnsi="Times New Roman" w:cs="Times New Roman"/>
          <w:b/>
          <w:sz w:val="24"/>
          <w:szCs w:val="24"/>
        </w:rPr>
        <w:t>.</w:t>
      </w:r>
      <w:r w:rsidR="0088545F">
        <w:rPr>
          <w:rFonts w:ascii="Times New Roman" w:hAnsi="Times New Roman" w:cs="Times New Roman"/>
          <w:b/>
          <w:sz w:val="24"/>
          <w:szCs w:val="24"/>
        </w:rPr>
        <w:t>02.2024</w:t>
      </w:r>
      <w:r w:rsidRPr="00B9015F">
        <w:rPr>
          <w:rFonts w:ascii="Times New Roman" w:hAnsi="Times New Roman" w:cs="Times New Roman"/>
          <w:b/>
          <w:sz w:val="24"/>
          <w:szCs w:val="24"/>
        </w:rPr>
        <w:t>:</w:t>
      </w:r>
    </w:p>
    <w:p w:rsidR="00460B3F" w:rsidRPr="00397786" w:rsidRDefault="00460B3F" w:rsidP="00460B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86">
        <w:rPr>
          <w:rFonts w:ascii="Times New Roman" w:hAnsi="Times New Roman" w:cs="Times New Roman"/>
          <w:b/>
          <w:sz w:val="24"/>
          <w:szCs w:val="24"/>
        </w:rPr>
        <w:t>Утверждены в новой редакции приложения: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3 – Перечень уставных и идентификационных документов для открытия счета (для юридических и физических лиц)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4 – Форма анкеты клиента - юридического лица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5 – Форма анкеты клиента - физического лица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5.1 – Форма анкеты клиента - физического лица для индивидуальных предпринимателей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№1 к Анкете клиента - физического лица и к Анкете клиента - физического лица для индивидуальных предпринимателей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>Приложение №1 к Анкете клиента - юридического лица</w:t>
      </w:r>
    </w:p>
    <w:p w:rsidR="00460B3F" w:rsidRDefault="00460B3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60B3F">
        <w:rPr>
          <w:rFonts w:ascii="Times New Roman" w:hAnsi="Times New Roman" w:cs="Times New Roman"/>
          <w:sz w:val="24"/>
          <w:szCs w:val="24"/>
        </w:rPr>
        <w:t xml:space="preserve">Приложение №1 к Форме </w:t>
      </w:r>
      <w:proofErr w:type="spellStart"/>
      <w:r w:rsidRPr="00460B3F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Pr="00460B3F">
        <w:rPr>
          <w:rFonts w:ascii="Times New Roman" w:hAnsi="Times New Roman" w:cs="Times New Roman"/>
          <w:sz w:val="24"/>
          <w:szCs w:val="24"/>
        </w:rPr>
        <w:t xml:space="preserve"> в целях установления налог</w:t>
      </w:r>
      <w:r>
        <w:rPr>
          <w:rFonts w:ascii="Times New Roman" w:hAnsi="Times New Roman" w:cs="Times New Roman"/>
          <w:sz w:val="24"/>
          <w:szCs w:val="24"/>
        </w:rPr>
        <w:t>ового</w:t>
      </w:r>
      <w:r w:rsidRPr="00460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0B3F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BC6" w:rsidRPr="00B22BC6">
        <w:rPr>
          <w:rFonts w:ascii="Times New Roman" w:hAnsi="Times New Roman" w:cs="Times New Roman"/>
          <w:sz w:val="24"/>
          <w:szCs w:val="24"/>
        </w:rPr>
        <w:t>категории организации</w:t>
      </w:r>
    </w:p>
    <w:p w:rsidR="00B22BC6" w:rsidRDefault="00B22BC6" w:rsidP="00AE5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B3F" w:rsidRDefault="00460B3F" w:rsidP="00460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Добавлены </w:t>
      </w:r>
      <w:r w:rsidRPr="00397786">
        <w:rPr>
          <w:rFonts w:ascii="Times New Roman" w:hAnsi="Times New Roman" w:cs="Times New Roman"/>
          <w:b/>
          <w:sz w:val="24"/>
          <w:szCs w:val="24"/>
        </w:rPr>
        <w:t>новые приложения:</w:t>
      </w:r>
    </w:p>
    <w:p w:rsidR="00B22BC6" w:rsidRDefault="00B22BC6" w:rsidP="00B22BC6">
      <w:pPr>
        <w:pStyle w:val="Normal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Приложение №41 - </w:t>
      </w:r>
      <w:r w:rsidRPr="00B22BC6">
        <w:rPr>
          <w:rFonts w:ascii="Times New Roman" w:eastAsia="Calibri" w:hAnsi="Times New Roman"/>
        </w:rPr>
        <w:t>Сведения о представителе клиента – физическом лице</w:t>
      </w:r>
    </w:p>
    <w:p w:rsidR="00B22BC6" w:rsidRDefault="00B22BC6" w:rsidP="00B22BC6">
      <w:pPr>
        <w:pStyle w:val="Normal1"/>
        <w:rPr>
          <w:rFonts w:ascii="Times New Roman" w:eastAsia="Calibri" w:hAnsi="Times New Roman"/>
        </w:rPr>
      </w:pPr>
      <w:r w:rsidRPr="00B22BC6">
        <w:rPr>
          <w:rFonts w:ascii="Times New Roman" w:eastAsia="Calibri" w:hAnsi="Times New Roman"/>
        </w:rPr>
        <w:t>Приложение №42</w:t>
      </w:r>
      <w:r>
        <w:rPr>
          <w:rFonts w:ascii="Times New Roman" w:eastAsia="Calibri" w:hAnsi="Times New Roman"/>
        </w:rPr>
        <w:t xml:space="preserve"> - </w:t>
      </w:r>
      <w:r w:rsidRPr="00B22BC6">
        <w:rPr>
          <w:rFonts w:ascii="Times New Roman" w:eastAsia="Calibri" w:hAnsi="Times New Roman"/>
        </w:rPr>
        <w:t xml:space="preserve">Сведения о </w:t>
      </w:r>
      <w:proofErr w:type="spellStart"/>
      <w:r w:rsidRPr="00B22BC6">
        <w:rPr>
          <w:rFonts w:ascii="Times New Roman" w:eastAsia="Calibri" w:hAnsi="Times New Roman"/>
        </w:rPr>
        <w:t>бенефициарном</w:t>
      </w:r>
      <w:proofErr w:type="spellEnd"/>
      <w:r w:rsidRPr="00B22BC6">
        <w:rPr>
          <w:rFonts w:ascii="Times New Roman" w:eastAsia="Calibri" w:hAnsi="Times New Roman"/>
        </w:rPr>
        <w:t xml:space="preserve"> владельце</w:t>
      </w:r>
      <w:r>
        <w:rPr>
          <w:rFonts w:ascii="Times New Roman" w:eastAsia="Calibri" w:hAnsi="Times New Roman"/>
        </w:rPr>
        <w:t xml:space="preserve"> </w:t>
      </w:r>
      <w:r w:rsidRPr="00B22BC6">
        <w:rPr>
          <w:rFonts w:ascii="Times New Roman" w:eastAsia="Calibri" w:hAnsi="Times New Roman"/>
        </w:rPr>
        <w:t xml:space="preserve">клиента </w:t>
      </w:r>
      <w:r>
        <w:rPr>
          <w:rFonts w:ascii="Times New Roman" w:eastAsia="Calibri" w:hAnsi="Times New Roman"/>
        </w:rPr>
        <w:t>–</w:t>
      </w:r>
      <w:r w:rsidRPr="00B22BC6">
        <w:rPr>
          <w:rFonts w:ascii="Times New Roman" w:eastAsia="Calibri" w:hAnsi="Times New Roman"/>
        </w:rPr>
        <w:t xml:space="preserve"> юр</w:t>
      </w:r>
      <w:r>
        <w:rPr>
          <w:rFonts w:ascii="Times New Roman" w:eastAsia="Calibri" w:hAnsi="Times New Roman"/>
        </w:rPr>
        <w:t xml:space="preserve">идического </w:t>
      </w:r>
      <w:r w:rsidRPr="00B22BC6">
        <w:rPr>
          <w:rFonts w:ascii="Times New Roman" w:eastAsia="Calibri" w:hAnsi="Times New Roman"/>
        </w:rPr>
        <w:t>лица, иностранной структуры без образования юридического лица</w:t>
      </w:r>
    </w:p>
    <w:p w:rsidR="00B22BC6" w:rsidRDefault="00B22BC6" w:rsidP="00B22BC6">
      <w:pPr>
        <w:pStyle w:val="Normal1"/>
        <w:rPr>
          <w:rFonts w:ascii="Times New Roman" w:eastAsia="Calibri" w:hAnsi="Times New Roman"/>
        </w:rPr>
      </w:pPr>
      <w:r w:rsidRPr="00B22BC6">
        <w:rPr>
          <w:rFonts w:ascii="Times New Roman" w:eastAsia="Calibri" w:hAnsi="Times New Roman"/>
        </w:rPr>
        <w:t>Приложение №43</w:t>
      </w:r>
      <w:r>
        <w:rPr>
          <w:rFonts w:ascii="Times New Roman" w:eastAsia="Calibri" w:hAnsi="Times New Roman"/>
        </w:rPr>
        <w:t xml:space="preserve"> - </w:t>
      </w:r>
      <w:r w:rsidRPr="00B22BC6">
        <w:rPr>
          <w:rFonts w:ascii="Times New Roman" w:eastAsia="Calibri" w:hAnsi="Times New Roman"/>
        </w:rPr>
        <w:t xml:space="preserve">Сведения о </w:t>
      </w:r>
      <w:proofErr w:type="spellStart"/>
      <w:r w:rsidRPr="00B22BC6">
        <w:rPr>
          <w:rFonts w:ascii="Times New Roman" w:eastAsia="Calibri" w:hAnsi="Times New Roman"/>
        </w:rPr>
        <w:t>бенефициарном</w:t>
      </w:r>
      <w:proofErr w:type="spellEnd"/>
      <w:r w:rsidRPr="00B22BC6">
        <w:rPr>
          <w:rFonts w:ascii="Times New Roman" w:eastAsia="Calibri" w:hAnsi="Times New Roman"/>
        </w:rPr>
        <w:t xml:space="preserve"> владельце</w:t>
      </w:r>
      <w:r>
        <w:rPr>
          <w:rFonts w:ascii="Times New Roman" w:eastAsia="Calibri" w:hAnsi="Times New Roman"/>
        </w:rPr>
        <w:t xml:space="preserve"> </w:t>
      </w:r>
      <w:r w:rsidRPr="00B22BC6">
        <w:rPr>
          <w:rFonts w:ascii="Times New Roman" w:eastAsia="Calibri" w:hAnsi="Times New Roman"/>
        </w:rPr>
        <w:t>клиента - физического лица</w:t>
      </w:r>
    </w:p>
    <w:p w:rsidR="00B22BC6" w:rsidRDefault="00B22BC6" w:rsidP="00B22BC6">
      <w:pPr>
        <w:pStyle w:val="Normal1"/>
        <w:rPr>
          <w:rFonts w:ascii="Times New Roman" w:eastAsia="Calibri" w:hAnsi="Times New Roman"/>
        </w:rPr>
      </w:pPr>
      <w:r w:rsidRPr="00B22BC6">
        <w:rPr>
          <w:rFonts w:ascii="Times New Roman" w:eastAsia="Calibri" w:hAnsi="Times New Roman"/>
        </w:rPr>
        <w:t>Приложение №44</w:t>
      </w:r>
      <w:r>
        <w:rPr>
          <w:rFonts w:ascii="Times New Roman" w:eastAsia="Calibri" w:hAnsi="Times New Roman"/>
        </w:rPr>
        <w:t xml:space="preserve"> - </w:t>
      </w:r>
      <w:r w:rsidRPr="00B22BC6">
        <w:rPr>
          <w:rFonts w:ascii="Times New Roman" w:eastAsia="Calibri" w:hAnsi="Times New Roman"/>
        </w:rPr>
        <w:t>Анкета физического лица</w:t>
      </w:r>
      <w:r>
        <w:rPr>
          <w:rFonts w:ascii="Times New Roman" w:eastAsia="Calibri" w:hAnsi="Times New Roman"/>
        </w:rPr>
        <w:t xml:space="preserve"> — выгодоприобретателя Клиента </w:t>
      </w:r>
      <w:r w:rsidRPr="00B22BC6">
        <w:rPr>
          <w:rFonts w:ascii="Times New Roman" w:eastAsia="Calibri" w:hAnsi="Times New Roman"/>
        </w:rPr>
        <w:t>ПАО «</w:t>
      </w:r>
      <w:proofErr w:type="spellStart"/>
      <w:r w:rsidRPr="00B22BC6">
        <w:rPr>
          <w:rFonts w:ascii="Times New Roman" w:eastAsia="Calibri" w:hAnsi="Times New Roman"/>
        </w:rPr>
        <w:t>Совкомбанк</w:t>
      </w:r>
      <w:proofErr w:type="spellEnd"/>
      <w:r w:rsidRPr="00B22BC6">
        <w:rPr>
          <w:rFonts w:ascii="Times New Roman" w:eastAsia="Calibri" w:hAnsi="Times New Roman"/>
        </w:rPr>
        <w:t>»</w:t>
      </w:r>
    </w:p>
    <w:p w:rsidR="00B22BC6" w:rsidRDefault="00B22BC6" w:rsidP="00460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Внесены изменения в</w:t>
      </w:r>
      <w:r w:rsidRPr="00B22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BC6">
        <w:rPr>
          <w:rFonts w:ascii="Times New Roman" w:hAnsi="Times New Roman" w:cs="Times New Roman"/>
          <w:b/>
          <w:sz w:val="24"/>
          <w:szCs w:val="24"/>
        </w:rPr>
        <w:t>оказания услуг на финансовых рынках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BC6" w:rsidRPr="00B22BC6" w:rsidRDefault="00DB12DB" w:rsidP="00B22BC6">
      <w:pPr>
        <w:jc w:val="both"/>
        <w:rPr>
          <w:rFonts w:ascii="Times New Roman" w:hAnsi="Times New Roman" w:cs="Times New Roman"/>
          <w:sz w:val="24"/>
          <w:szCs w:val="24"/>
        </w:rPr>
      </w:pPr>
      <w:r w:rsidRPr="00B22BC6">
        <w:rPr>
          <w:rFonts w:ascii="Times New Roman" w:hAnsi="Times New Roman" w:cs="Times New Roman"/>
          <w:sz w:val="24"/>
          <w:szCs w:val="24"/>
        </w:rPr>
        <w:t>Пункт</w:t>
      </w:r>
      <w:r w:rsidR="00B22BC6" w:rsidRPr="00B22BC6">
        <w:rPr>
          <w:rFonts w:ascii="Times New Roman" w:hAnsi="Times New Roman" w:cs="Times New Roman"/>
          <w:sz w:val="24"/>
          <w:szCs w:val="24"/>
        </w:rPr>
        <w:t xml:space="preserve"> 1.1 уточнен в части терминов Минимальная маржа и Начальная маржа. Дополнен термином «Система ЭДО»</w:t>
      </w:r>
    </w:p>
    <w:p w:rsidR="00B22BC6" w:rsidRPr="00B22BC6" w:rsidRDefault="00B22BC6" w:rsidP="00B22BC6">
      <w:pPr>
        <w:jc w:val="both"/>
        <w:rPr>
          <w:rFonts w:ascii="Times New Roman" w:hAnsi="Times New Roman" w:cs="Times New Roman"/>
          <w:sz w:val="24"/>
          <w:szCs w:val="24"/>
        </w:rPr>
      </w:pPr>
      <w:r w:rsidRPr="00B22BC6">
        <w:rPr>
          <w:rFonts w:ascii="Times New Roman" w:hAnsi="Times New Roman" w:cs="Times New Roman"/>
          <w:sz w:val="24"/>
          <w:szCs w:val="24"/>
        </w:rPr>
        <w:t>Дополнен пункт 3.8 в ча</w:t>
      </w:r>
      <w:bookmarkStart w:id="0" w:name="_GoBack"/>
      <w:bookmarkEnd w:id="0"/>
      <w:r w:rsidRPr="00B22BC6">
        <w:rPr>
          <w:rFonts w:ascii="Times New Roman" w:hAnsi="Times New Roman" w:cs="Times New Roman"/>
          <w:sz w:val="24"/>
          <w:szCs w:val="24"/>
        </w:rPr>
        <w:t>сти способа обмена сообщениями с клиентами - юридическими лицами по Системе ЭДО</w:t>
      </w:r>
    </w:p>
    <w:p w:rsidR="00B22BC6" w:rsidRPr="00B22BC6" w:rsidRDefault="00B22BC6" w:rsidP="00B22BC6">
      <w:pPr>
        <w:jc w:val="both"/>
        <w:rPr>
          <w:rFonts w:ascii="Times New Roman" w:hAnsi="Times New Roman" w:cs="Times New Roman"/>
          <w:sz w:val="24"/>
          <w:szCs w:val="24"/>
        </w:rPr>
      </w:pPr>
      <w:r w:rsidRPr="00B22BC6">
        <w:rPr>
          <w:rFonts w:ascii="Times New Roman" w:hAnsi="Times New Roman" w:cs="Times New Roman"/>
          <w:sz w:val="24"/>
          <w:szCs w:val="24"/>
        </w:rPr>
        <w:t>Пункт 10.6.6 актуализирован в соответствии с нормативной базой</w:t>
      </w:r>
    </w:p>
    <w:p w:rsidR="00B22BC6" w:rsidRPr="00B22BC6" w:rsidRDefault="00B22BC6" w:rsidP="00B22BC6">
      <w:pPr>
        <w:jc w:val="both"/>
        <w:rPr>
          <w:rFonts w:ascii="Times New Roman" w:hAnsi="Times New Roman" w:cs="Times New Roman"/>
          <w:sz w:val="24"/>
          <w:szCs w:val="24"/>
        </w:rPr>
      </w:pPr>
      <w:r w:rsidRPr="00B22BC6">
        <w:rPr>
          <w:rFonts w:ascii="Times New Roman" w:hAnsi="Times New Roman" w:cs="Times New Roman"/>
          <w:sz w:val="24"/>
          <w:szCs w:val="24"/>
        </w:rPr>
        <w:t>Дополнен пункт 15.8.3 в части возможности использования Системы ЭДО в целях предоставления Отчетов клиенту - юридическому лицу</w:t>
      </w:r>
    </w:p>
    <w:sectPr w:rsidR="00B22BC6" w:rsidRPr="00B2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9F9"/>
    <w:multiLevelType w:val="hybridMultilevel"/>
    <w:tmpl w:val="E65E4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63C48"/>
    <w:multiLevelType w:val="hybridMultilevel"/>
    <w:tmpl w:val="EBD83B6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460B3F"/>
    <w:rsid w:val="007A721D"/>
    <w:rsid w:val="008033FE"/>
    <w:rsid w:val="0088545F"/>
    <w:rsid w:val="008C6DA7"/>
    <w:rsid w:val="00A862F4"/>
    <w:rsid w:val="00AE5F62"/>
    <w:rsid w:val="00AF77E1"/>
    <w:rsid w:val="00B22BC6"/>
    <w:rsid w:val="00B57102"/>
    <w:rsid w:val="00B9015F"/>
    <w:rsid w:val="00CB0A8B"/>
    <w:rsid w:val="00CF269A"/>
    <w:rsid w:val="00D73D1C"/>
    <w:rsid w:val="00D94467"/>
    <w:rsid w:val="00DB12DB"/>
    <w:rsid w:val="00DF4685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18C9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015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60B3F"/>
  </w:style>
  <w:style w:type="paragraph" w:customStyle="1" w:styleId="Normal1">
    <w:name w:val="Normal1"/>
    <w:qFormat/>
    <w:rsid w:val="00B22BC6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Бовин Егор Борисович</cp:lastModifiedBy>
  <cp:revision>15</cp:revision>
  <dcterms:created xsi:type="dcterms:W3CDTF">2023-10-11T10:52:00Z</dcterms:created>
  <dcterms:modified xsi:type="dcterms:W3CDTF">2024-02-07T13:57:00Z</dcterms:modified>
</cp:coreProperties>
</file>